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6B5" w:rsidRPr="00672C2E" w:rsidRDefault="00B146B5" w:rsidP="00B146B5">
      <w:pPr>
        <w:spacing w:after="0"/>
        <w:jc w:val="center"/>
        <w:rPr>
          <w:rFonts w:ascii="Arial" w:hAnsi="Arial" w:cs="Arial"/>
          <w:b/>
          <w:lang w:val="mn-MN"/>
        </w:rPr>
      </w:pPr>
      <w:r w:rsidRPr="00672C2E">
        <w:rPr>
          <w:rFonts w:ascii="Arial" w:hAnsi="Arial" w:cs="Arial"/>
          <w:b/>
          <w:lang w:val="mn-MN"/>
        </w:rPr>
        <w:t>Компанийн 201</w:t>
      </w:r>
      <w:r>
        <w:rPr>
          <w:rFonts w:ascii="Arial" w:hAnsi="Arial" w:cs="Arial"/>
          <w:b/>
          <w:lang w:val="mn-MN"/>
        </w:rPr>
        <w:t>8</w:t>
      </w:r>
      <w:r w:rsidRPr="00672C2E">
        <w:rPr>
          <w:rFonts w:ascii="Arial" w:hAnsi="Arial" w:cs="Arial"/>
          <w:b/>
          <w:lang w:val="mn-MN"/>
        </w:rPr>
        <w:t xml:space="preserve"> оны үйл ажиллагааны  болон санхүүгийн</w:t>
      </w:r>
    </w:p>
    <w:p w:rsidR="00B146B5" w:rsidRPr="00672C2E" w:rsidRDefault="00B146B5" w:rsidP="00B146B5">
      <w:pPr>
        <w:spacing w:after="0"/>
        <w:jc w:val="center"/>
        <w:rPr>
          <w:rFonts w:ascii="Arial" w:hAnsi="Arial" w:cs="Arial"/>
          <w:b/>
          <w:lang w:val="mn-MN"/>
        </w:rPr>
      </w:pPr>
      <w:r w:rsidRPr="00672C2E">
        <w:rPr>
          <w:rFonts w:ascii="Arial" w:hAnsi="Arial" w:cs="Arial"/>
          <w:b/>
          <w:lang w:val="mn-MN"/>
        </w:rPr>
        <w:t>тайлангийн талаарх ТУЗ-ийн дүгнэлтийг батлах тухай</w:t>
      </w:r>
    </w:p>
    <w:p w:rsidR="00B146B5" w:rsidRPr="00672C2E" w:rsidRDefault="00B146B5" w:rsidP="00B146B5">
      <w:pPr>
        <w:jc w:val="both"/>
        <w:rPr>
          <w:rFonts w:ascii="Arial" w:hAnsi="Arial" w:cs="Arial"/>
          <w:lang w:val="mn-MN"/>
        </w:rPr>
      </w:pPr>
    </w:p>
    <w:p w:rsidR="00B146B5" w:rsidRPr="00672C2E" w:rsidRDefault="00B146B5" w:rsidP="00B146B5">
      <w:pPr>
        <w:ind w:firstLine="720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Компани </w:t>
      </w:r>
      <w:r w:rsidRPr="00672C2E">
        <w:rPr>
          <w:rFonts w:ascii="Arial" w:hAnsi="Arial" w:cs="Arial"/>
          <w:lang w:val="mn-MN"/>
        </w:rPr>
        <w:t>201</w:t>
      </w:r>
      <w:r>
        <w:rPr>
          <w:rFonts w:ascii="Arial" w:hAnsi="Arial" w:cs="Arial"/>
        </w:rPr>
        <w:t>8</w:t>
      </w:r>
      <w:r>
        <w:rPr>
          <w:rFonts w:ascii="Arial" w:hAnsi="Arial" w:cs="Arial"/>
          <w:lang w:val="mn-MN"/>
        </w:rPr>
        <w:t xml:space="preserve"> онд</w:t>
      </w:r>
      <w:r w:rsidRPr="00672C2E">
        <w:rPr>
          <w:rFonts w:ascii="Arial" w:hAnsi="Arial" w:cs="Arial"/>
          <w:lang w:val="mn-MN"/>
        </w:rPr>
        <w:t xml:space="preserve"> “Монгол Даатгал</w:t>
      </w:r>
      <w:r>
        <w:rPr>
          <w:rFonts w:ascii="Arial" w:hAnsi="Arial" w:cs="Arial"/>
          <w:lang w:val="mn-MN"/>
        </w:rPr>
        <w:t xml:space="preserve">” ХХК-тай нэгдэх үйл ажиллагаатай холбогдуулан доорх ажлуудыг хийж гүйцэтгэлээ. </w:t>
      </w:r>
    </w:p>
    <w:p w:rsidR="00B146B5" w:rsidRPr="00672C2E" w:rsidRDefault="00B146B5" w:rsidP="00B146B5">
      <w:pPr>
        <w:jc w:val="both"/>
        <w:rPr>
          <w:rFonts w:ascii="Arial" w:hAnsi="Arial" w:cs="Arial"/>
          <w:b/>
          <w:lang w:val="mn-MN"/>
        </w:rPr>
      </w:pPr>
      <w:r w:rsidRPr="00672C2E">
        <w:rPr>
          <w:rFonts w:ascii="Arial" w:hAnsi="Arial" w:cs="Arial"/>
          <w:b/>
          <w:lang w:val="mn-MN"/>
        </w:rPr>
        <w:t>ТУЗ-ийн үйл ажиллагаа</w:t>
      </w:r>
    </w:p>
    <w:p w:rsidR="00B146B5" w:rsidRPr="00672C2E" w:rsidRDefault="00B146B5" w:rsidP="00B146B5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2018 онд </w:t>
      </w:r>
      <w:r w:rsidRPr="00672C2E">
        <w:rPr>
          <w:rFonts w:ascii="Arial" w:hAnsi="Arial" w:cs="Arial"/>
          <w:lang w:val="mn-MN"/>
        </w:rPr>
        <w:t>хийж гүйцэтгэсэн ажлууд:</w:t>
      </w:r>
    </w:p>
    <w:p w:rsidR="00B146B5" w:rsidRPr="00672C2E" w:rsidRDefault="00B146B5" w:rsidP="00B146B5">
      <w:pPr>
        <w:jc w:val="both"/>
        <w:rPr>
          <w:rFonts w:ascii="Arial" w:hAnsi="Arial" w:cs="Arial"/>
          <w:lang w:val="mn-MN"/>
        </w:rPr>
      </w:pPr>
      <w:r w:rsidRPr="00672C2E">
        <w:rPr>
          <w:rFonts w:ascii="Arial" w:hAnsi="Arial" w:cs="Arial"/>
          <w:lang w:val="mn-MN"/>
        </w:rPr>
        <w:t xml:space="preserve">1. </w:t>
      </w:r>
      <w:r>
        <w:rPr>
          <w:rFonts w:ascii="Arial" w:hAnsi="Arial" w:cs="Arial"/>
          <w:lang w:val="mn-MN"/>
        </w:rPr>
        <w:t>“Хорго Хайрхан” ХК-ийн хөрөнгийн үнэлгээг хийлгэсэн.</w:t>
      </w:r>
    </w:p>
    <w:p w:rsidR="00B146B5" w:rsidRDefault="00B146B5" w:rsidP="00B146B5">
      <w:pPr>
        <w:jc w:val="both"/>
        <w:rPr>
          <w:rFonts w:ascii="Arial" w:hAnsi="Arial" w:cs="Arial"/>
          <w:lang w:val="mn-MN"/>
        </w:rPr>
      </w:pPr>
      <w:r w:rsidRPr="00672C2E">
        <w:rPr>
          <w:rFonts w:ascii="Arial" w:hAnsi="Arial" w:cs="Arial"/>
          <w:lang w:val="mn-MN"/>
        </w:rPr>
        <w:t xml:space="preserve">2. </w:t>
      </w:r>
      <w:r>
        <w:rPr>
          <w:rFonts w:ascii="Arial" w:hAnsi="Arial" w:cs="Arial"/>
          <w:lang w:val="mn-MN"/>
        </w:rPr>
        <w:t>“Хорго Хайрхан” ХК-ийн хуулийн фирмийн дүгнэлт гаргуулсан.</w:t>
      </w:r>
    </w:p>
    <w:p w:rsidR="00B146B5" w:rsidRDefault="00B146B5" w:rsidP="00B146B5">
      <w:pPr>
        <w:jc w:val="both"/>
        <w:rPr>
          <w:rFonts w:ascii="Arial" w:hAnsi="Arial" w:cs="Arial"/>
          <w:lang w:val="mn-MN"/>
        </w:rPr>
      </w:pPr>
      <w:r w:rsidRPr="00672C2E">
        <w:rPr>
          <w:rFonts w:ascii="Arial" w:hAnsi="Arial" w:cs="Arial"/>
          <w:lang w:val="mn-MN"/>
        </w:rPr>
        <w:t>3</w:t>
      </w:r>
      <w:r>
        <w:rPr>
          <w:rFonts w:ascii="Arial" w:hAnsi="Arial" w:cs="Arial"/>
          <w:lang w:val="mn-MN"/>
        </w:rPr>
        <w:t>. 2018 оны Хувьцаа эзэмшигчдийн ээлжит хурлаар</w:t>
      </w:r>
      <w:r w:rsidRPr="00672C2E">
        <w:rPr>
          <w:rFonts w:ascii="Arial" w:hAnsi="Arial" w:cs="Arial"/>
          <w:lang w:val="mn-MN"/>
        </w:rPr>
        <w:t xml:space="preserve"> “Хорго Хайрхан” ХК-д “Монгол Даатгал” ХХК-ийг нэгтгэх төсөл, гэрээ, жу</w:t>
      </w:r>
      <w:r>
        <w:rPr>
          <w:rFonts w:ascii="Arial" w:hAnsi="Arial" w:cs="Arial"/>
          <w:lang w:val="mn-MN"/>
        </w:rPr>
        <w:t>рмуудыг хэлэлцэн</w:t>
      </w:r>
      <w:r w:rsidRPr="00672C2E">
        <w:rPr>
          <w:rFonts w:ascii="Arial" w:hAnsi="Arial" w:cs="Arial"/>
          <w:lang w:val="mn-MN"/>
        </w:rPr>
        <w:t xml:space="preserve"> </w:t>
      </w:r>
      <w:r>
        <w:rPr>
          <w:rFonts w:ascii="Arial" w:hAnsi="Arial" w:cs="Arial"/>
          <w:lang w:val="mn-MN"/>
        </w:rPr>
        <w:t>баталсан.</w:t>
      </w:r>
    </w:p>
    <w:p w:rsidR="00B146B5" w:rsidRDefault="00B146B5" w:rsidP="00B146B5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4. Хорго Хайрхан ХК-ийн хаягыг өөрчилсөн.</w:t>
      </w:r>
      <w:r w:rsidRPr="00672C2E">
        <w:rPr>
          <w:rFonts w:ascii="Arial" w:hAnsi="Arial" w:cs="Arial"/>
          <w:lang w:val="mn-MN"/>
        </w:rPr>
        <w:t xml:space="preserve"> </w:t>
      </w:r>
    </w:p>
    <w:p w:rsidR="00B146B5" w:rsidRPr="00672C2E" w:rsidRDefault="00B146B5" w:rsidP="00B146B5">
      <w:pPr>
        <w:jc w:val="both"/>
        <w:rPr>
          <w:rFonts w:ascii="Arial" w:hAnsi="Arial" w:cs="Arial"/>
          <w:b/>
          <w:lang w:val="mn-MN"/>
        </w:rPr>
      </w:pPr>
      <w:r w:rsidRPr="00672C2E">
        <w:rPr>
          <w:rFonts w:ascii="Arial" w:hAnsi="Arial" w:cs="Arial"/>
          <w:b/>
          <w:lang w:val="mn-MN"/>
        </w:rPr>
        <w:t>ТУЗ-ийн хороодын үйл ажиллагаа</w:t>
      </w:r>
    </w:p>
    <w:p w:rsidR="00B146B5" w:rsidRPr="00672C2E" w:rsidRDefault="00B146B5" w:rsidP="00B146B5">
      <w:pPr>
        <w:jc w:val="both"/>
        <w:rPr>
          <w:rFonts w:ascii="Arial" w:hAnsi="Arial" w:cs="Arial"/>
          <w:b/>
          <w:lang w:val="mn-MN"/>
        </w:rPr>
      </w:pPr>
      <w:r w:rsidRPr="00672C2E">
        <w:rPr>
          <w:rFonts w:ascii="Arial" w:hAnsi="Arial" w:cs="Arial"/>
          <w:b/>
          <w:lang w:val="mn-MN"/>
        </w:rPr>
        <w:t xml:space="preserve">Нэр дэвшүүлэх хороо нь </w:t>
      </w:r>
      <w:r w:rsidR="002B7F2C">
        <w:rPr>
          <w:rFonts w:ascii="Arial" w:hAnsi="Arial" w:cs="Arial"/>
          <w:lang w:val="mn-MN"/>
        </w:rPr>
        <w:t>ТУЗ-ийн ердийн болон хараат бус гишүүдийг сонгож, Хувьцаа эзэмшигчдийн хурлаар батлуулсан.</w:t>
      </w:r>
    </w:p>
    <w:p w:rsidR="00B146B5" w:rsidRPr="00672C2E" w:rsidRDefault="00B146B5" w:rsidP="00B146B5">
      <w:pPr>
        <w:jc w:val="both"/>
        <w:rPr>
          <w:rFonts w:ascii="Arial" w:hAnsi="Arial" w:cs="Arial"/>
          <w:b/>
          <w:lang w:val="mn-MN"/>
        </w:rPr>
      </w:pPr>
      <w:r w:rsidRPr="00672C2E">
        <w:rPr>
          <w:rFonts w:ascii="Arial" w:hAnsi="Arial" w:cs="Arial"/>
          <w:b/>
          <w:lang w:val="mn-MN"/>
        </w:rPr>
        <w:t>Цалин урамшууллын хороо нь</w:t>
      </w:r>
      <w:r>
        <w:rPr>
          <w:rFonts w:ascii="Arial" w:hAnsi="Arial" w:cs="Arial"/>
          <w:lang w:val="mn-MN"/>
        </w:rPr>
        <w:t xml:space="preserve"> “Хорго Хайрхан” ХК нь 2018</w:t>
      </w:r>
      <w:r w:rsidRPr="00672C2E">
        <w:rPr>
          <w:rFonts w:ascii="Arial" w:hAnsi="Arial" w:cs="Arial"/>
          <w:lang w:val="mn-MN"/>
        </w:rPr>
        <w:t xml:space="preserve"> онд үйл ажиллагаа явуулаагүй тул одоогоор ТУЗ-ийн төсөв, цалин урамшууллыг хэрэгжүүлэх боломжгүй байна.</w:t>
      </w:r>
    </w:p>
    <w:p w:rsidR="00B146B5" w:rsidRDefault="00B146B5" w:rsidP="00B146B5">
      <w:pPr>
        <w:jc w:val="both"/>
        <w:rPr>
          <w:rFonts w:ascii="Arial" w:hAnsi="Arial" w:cs="Arial"/>
          <w:b/>
          <w:lang w:val="mn-MN"/>
        </w:rPr>
      </w:pPr>
      <w:r w:rsidRPr="00672C2E">
        <w:rPr>
          <w:rFonts w:ascii="Arial" w:hAnsi="Arial" w:cs="Arial"/>
          <w:b/>
          <w:lang w:val="mn-MN"/>
        </w:rPr>
        <w:t xml:space="preserve">Аудитын хороо нь </w:t>
      </w:r>
      <w:r w:rsidRPr="00672C2E">
        <w:rPr>
          <w:rFonts w:ascii="Arial" w:hAnsi="Arial" w:cs="Arial"/>
          <w:lang w:val="mn-MN"/>
        </w:rPr>
        <w:t xml:space="preserve">Компанийн </w:t>
      </w:r>
      <w:r>
        <w:rPr>
          <w:rFonts w:ascii="Arial" w:hAnsi="Arial" w:cs="Arial"/>
          <w:lang w:val="mn-MN"/>
        </w:rPr>
        <w:t>хөрөнгийн үнэлгээ, хуулийн фирмийн дүгнэлт гаргууллаа.</w:t>
      </w:r>
      <w:r w:rsidRPr="00672C2E">
        <w:rPr>
          <w:rFonts w:ascii="Arial" w:hAnsi="Arial" w:cs="Arial"/>
          <w:b/>
          <w:lang w:val="mn-MN"/>
        </w:rPr>
        <w:t xml:space="preserve"> </w:t>
      </w:r>
    </w:p>
    <w:p w:rsidR="00B146B5" w:rsidRPr="00B146B5" w:rsidRDefault="00B146B5" w:rsidP="00B146B5">
      <w:pPr>
        <w:jc w:val="both"/>
        <w:rPr>
          <w:rFonts w:ascii="Arial" w:hAnsi="Arial" w:cs="Arial"/>
          <w:b/>
          <w:lang w:val="mn-MN"/>
        </w:rPr>
      </w:pPr>
      <w:r w:rsidRPr="00B146B5">
        <w:rPr>
          <w:rFonts w:ascii="Arial" w:hAnsi="Arial" w:cs="Arial"/>
          <w:b/>
          <w:lang w:val="mn-MN"/>
        </w:rPr>
        <w:t>Санхүүгийн тайлангийн дүгнэлт</w:t>
      </w:r>
    </w:p>
    <w:p w:rsidR="001F07C5" w:rsidRDefault="001F07C5" w:rsidP="001F07C5">
      <w:pPr>
        <w:jc w:val="both"/>
        <w:rPr>
          <w:rFonts w:ascii="Arial" w:eastAsia="Times New Roman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Компани 2018 онд үйл ажиллагаа явуулаагүй бөгөөд </w:t>
      </w:r>
      <w:r w:rsidRPr="00672C2E">
        <w:rPr>
          <w:rFonts w:ascii="Arial" w:eastAsia="Times New Roman" w:hAnsi="Arial" w:cs="Arial"/>
          <w:lang w:val="mn-MN"/>
        </w:rPr>
        <w:t xml:space="preserve">жилийн эцсийн санхүүгийн тайланг цаг тухайд нь Санхүүгийн Тайлагналын Олон Улсын Стандарт, Сангийн яамнаас батлан гаргасан заавар, аргачлалын дагуу </w:t>
      </w:r>
      <w:r>
        <w:rPr>
          <w:rFonts w:ascii="Arial" w:eastAsia="Times New Roman" w:hAnsi="Arial" w:cs="Arial"/>
          <w:lang w:val="mn-MN"/>
        </w:rPr>
        <w:t>гаргасан.</w:t>
      </w:r>
      <w:r w:rsidR="003C11CF">
        <w:rPr>
          <w:rFonts w:ascii="Arial" w:eastAsia="Times New Roman" w:hAnsi="Arial" w:cs="Arial"/>
          <w:lang w:val="mn-MN"/>
        </w:rPr>
        <w:t xml:space="preserve"> </w:t>
      </w:r>
    </w:p>
    <w:p w:rsidR="003C11CF" w:rsidRDefault="003C11CF" w:rsidP="001F07C5">
      <w:pPr>
        <w:jc w:val="both"/>
        <w:rPr>
          <w:rFonts w:ascii="Arial" w:eastAsia="Times New Roman" w:hAnsi="Arial" w:cs="Arial"/>
          <w:lang w:val="mn-MN"/>
        </w:rPr>
      </w:pPr>
      <w:r>
        <w:rPr>
          <w:rFonts w:ascii="Arial" w:eastAsia="Times New Roman" w:hAnsi="Arial" w:cs="Arial"/>
          <w:lang w:val="mn-MN"/>
        </w:rPr>
        <w:t xml:space="preserve">Хараат бус аудиторын дүгнэлт </w:t>
      </w:r>
    </w:p>
    <w:p w:rsidR="00B146B5" w:rsidRDefault="003C11CF" w:rsidP="00B146B5">
      <w:pPr>
        <w:jc w:val="both"/>
        <w:rPr>
          <w:rFonts w:ascii="Arial" w:hAnsi="Arial" w:cs="Arial"/>
          <w:b/>
          <w:lang w:val="mn-MN"/>
        </w:rPr>
      </w:pPr>
      <w:r>
        <w:rPr>
          <w:rFonts w:ascii="Arial" w:eastAsia="Times New Roman" w:hAnsi="Arial" w:cs="Arial"/>
          <w:lang w:val="mn-MN"/>
        </w:rPr>
        <w:t>2018 оны жилийн эцсийн санхүүгийн тайланд хийсэн</w:t>
      </w:r>
      <w:r w:rsidR="00960D58">
        <w:rPr>
          <w:rFonts w:ascii="Arial" w:eastAsia="Times New Roman" w:hAnsi="Arial" w:cs="Arial"/>
          <w:lang w:val="mn-MN"/>
        </w:rPr>
        <w:t xml:space="preserve"> аудитын</w:t>
      </w:r>
      <w:r>
        <w:rPr>
          <w:rFonts w:ascii="Arial" w:eastAsia="Times New Roman" w:hAnsi="Arial" w:cs="Arial"/>
          <w:lang w:val="mn-MN"/>
        </w:rPr>
        <w:t xml:space="preserve"> дүгнэлтээр ком</w:t>
      </w:r>
      <w:r w:rsidR="00960D58">
        <w:rPr>
          <w:rFonts w:ascii="Arial" w:eastAsia="Times New Roman" w:hAnsi="Arial" w:cs="Arial"/>
          <w:lang w:val="mn-MN"/>
        </w:rPr>
        <w:t xml:space="preserve">панийн санхүүгийн тайланд </w:t>
      </w:r>
      <w:r>
        <w:rPr>
          <w:rFonts w:ascii="Arial" w:eastAsia="Times New Roman" w:hAnsi="Arial" w:cs="Arial"/>
          <w:lang w:val="mn-MN"/>
        </w:rPr>
        <w:t>зал</w:t>
      </w:r>
      <w:r w:rsidR="00960D58">
        <w:rPr>
          <w:rFonts w:ascii="Arial" w:eastAsia="Times New Roman" w:hAnsi="Arial" w:cs="Arial"/>
          <w:lang w:val="mn-MN"/>
        </w:rPr>
        <w:t>руулга оруулсан ба залруулсан тайланг хавсаргав.</w:t>
      </w:r>
    </w:p>
    <w:p w:rsidR="00970BFC" w:rsidRDefault="00970BFC"/>
    <w:p w:rsidR="00B146B5" w:rsidRDefault="00B146B5"/>
    <w:p w:rsidR="00B146B5" w:rsidRPr="00672C2E" w:rsidRDefault="00B146B5" w:rsidP="00B146B5">
      <w:pPr>
        <w:jc w:val="center"/>
        <w:rPr>
          <w:rFonts w:ascii="Arial" w:hAnsi="Arial" w:cs="Arial"/>
          <w:lang w:val="mn-MN"/>
        </w:rPr>
      </w:pPr>
      <w:r w:rsidRPr="00672C2E">
        <w:rPr>
          <w:rFonts w:ascii="Arial" w:hAnsi="Arial" w:cs="Arial"/>
          <w:lang w:val="mn-MN"/>
        </w:rPr>
        <w:t>ТУЗ-ИЙН ДАРГА                                             /Ц. ГАНЧИМЭГ/</w:t>
      </w:r>
    </w:p>
    <w:p w:rsidR="00B146B5" w:rsidRDefault="00B146B5"/>
    <w:p w:rsidR="00930D63" w:rsidRDefault="00930D63"/>
    <w:p w:rsidR="00930D63" w:rsidRDefault="00930D63">
      <w:r w:rsidRPr="00930D63">
        <w:rPr>
          <w:noProof/>
          <w:lang w:eastAsia="en-US"/>
        </w:rPr>
        <w:lastRenderedPageBreak/>
        <w:drawing>
          <wp:inline distT="0" distB="0" distL="0" distR="0">
            <wp:extent cx="5943600" cy="85924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D63" w:rsidRDefault="00930D63">
      <w:r w:rsidRPr="00930D63">
        <w:rPr>
          <w:noProof/>
          <w:lang w:eastAsia="en-US"/>
        </w:rPr>
        <w:lastRenderedPageBreak/>
        <w:drawing>
          <wp:inline distT="0" distB="0" distL="0" distR="0">
            <wp:extent cx="5943600" cy="82754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D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6B5"/>
    <w:rsid w:val="001F07C5"/>
    <w:rsid w:val="002B7F2C"/>
    <w:rsid w:val="003C11CF"/>
    <w:rsid w:val="005161D1"/>
    <w:rsid w:val="00654168"/>
    <w:rsid w:val="00930D63"/>
    <w:rsid w:val="00960D58"/>
    <w:rsid w:val="00970BFC"/>
    <w:rsid w:val="00B146B5"/>
    <w:rsid w:val="00E4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95899D-05E0-43F2-A15C-5EF6BE02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6B5"/>
    <w:pPr>
      <w:spacing w:after="200" w:line="276" w:lineRule="auto"/>
    </w:pPr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Enkhsuvd Enkhbold</dc:creator>
  <cp:keywords/>
  <dc:description/>
  <cp:lastModifiedBy>Enkhsuvd Enkhbold</cp:lastModifiedBy>
  <cp:revision>9</cp:revision>
  <dcterms:created xsi:type="dcterms:W3CDTF">2019-04-02T06:22:00Z</dcterms:created>
  <dcterms:modified xsi:type="dcterms:W3CDTF">2019-04-02T08:12:00Z</dcterms:modified>
</cp:coreProperties>
</file>