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ЭРДЭНЭТ СУВРАГА ХУВЬЦААТ КОМПАНИ</w:t>
      </w: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Pr="000906EA" w:rsidRDefault="000906EA" w:rsidP="000906EA">
      <w:pPr>
        <w:spacing w:after="0"/>
        <w:jc w:val="center"/>
        <w:rPr>
          <w:rFonts w:ascii="Arial" w:hAnsi="Arial" w:cs="Arial"/>
          <w:sz w:val="40"/>
          <w:szCs w:val="24"/>
          <w:lang w:val="mn-MN"/>
        </w:rPr>
      </w:pPr>
    </w:p>
    <w:p w:rsidR="000906EA" w:rsidRDefault="000906EA" w:rsidP="000906EA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Pr="000906EA" w:rsidRDefault="000906EA" w:rsidP="000906EA">
      <w:pPr>
        <w:spacing w:after="0"/>
        <w:jc w:val="center"/>
        <w:rPr>
          <w:rFonts w:ascii="Arial" w:hAnsi="Arial" w:cs="Arial"/>
          <w:b/>
          <w:sz w:val="40"/>
          <w:szCs w:val="24"/>
          <w:lang w:val="mn-MN"/>
        </w:rPr>
      </w:pPr>
      <w:r w:rsidRPr="000906EA">
        <w:rPr>
          <w:rFonts w:ascii="Arial" w:hAnsi="Arial" w:cs="Arial"/>
          <w:b/>
          <w:sz w:val="40"/>
          <w:szCs w:val="24"/>
          <w:lang w:val="mn-MN"/>
        </w:rPr>
        <w:t xml:space="preserve">ЭРДЭНЭТ СУВРАГА ХУВЬЦААТ КОМПАНИЙН </w:t>
      </w:r>
    </w:p>
    <w:p w:rsidR="000906EA" w:rsidRDefault="000906EA" w:rsidP="000906EA">
      <w:pPr>
        <w:jc w:val="center"/>
        <w:rPr>
          <w:rFonts w:ascii="Arial" w:hAnsi="Arial" w:cs="Arial"/>
          <w:sz w:val="24"/>
          <w:szCs w:val="24"/>
          <w:lang w:val="mn-MN"/>
        </w:rPr>
      </w:pPr>
      <w:r w:rsidRPr="000906EA">
        <w:rPr>
          <w:rFonts w:ascii="Arial" w:hAnsi="Arial" w:cs="Arial"/>
          <w:b/>
          <w:sz w:val="40"/>
          <w:szCs w:val="24"/>
          <w:lang w:val="mn-MN"/>
        </w:rPr>
        <w:t>2015 ОНЫ ҮЙЛ АЖИЛЛАГААНЫ ТАЙЛАН</w:t>
      </w: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</w:p>
    <w:p w:rsidR="000906EA" w:rsidRDefault="000906EA" w:rsidP="0018293D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2016 он</w:t>
      </w:r>
    </w:p>
    <w:p w:rsidR="00E11CCD" w:rsidRPr="000906EA" w:rsidRDefault="004201E1" w:rsidP="0018293D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0906EA">
        <w:rPr>
          <w:rFonts w:ascii="Arial" w:hAnsi="Arial" w:cs="Arial"/>
          <w:b/>
          <w:sz w:val="24"/>
          <w:szCs w:val="24"/>
          <w:lang w:val="mn-MN"/>
        </w:rPr>
        <w:lastRenderedPageBreak/>
        <w:t>“Эрдэнэт суврага” ХК-ийн 2015 оны үйл ажиллагааны тайлан</w:t>
      </w:r>
    </w:p>
    <w:p w:rsidR="009F1E9A" w:rsidRPr="00F047D2" w:rsidRDefault="004201E1" w:rsidP="0018293D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>Манай компани нь 2013 онд Зам тээврийн яамнаас зарлагдсан “Хөвсгөл аймгийн Рашаант сумын Сэлэнгэ мөрний Сацын булангийн 253.3 у/м төмөр бетон гүүр” барих</w:t>
      </w:r>
      <w:r w:rsidR="009F1E9A" w:rsidRPr="00F047D2">
        <w:rPr>
          <w:rFonts w:ascii="Arial" w:hAnsi="Arial" w:cs="Arial"/>
          <w:sz w:val="24"/>
          <w:szCs w:val="24"/>
          <w:lang w:val="mn-MN"/>
        </w:rPr>
        <w:t xml:space="preserve"> өртөг 5 863 000 000 /таван тербум найман зуун жаран гурван сая/ төсөвт өртөгтэй</w:t>
      </w:r>
      <w:r w:rsidRPr="00F047D2">
        <w:rPr>
          <w:rFonts w:ascii="Arial" w:hAnsi="Arial" w:cs="Arial"/>
          <w:sz w:val="24"/>
          <w:szCs w:val="24"/>
          <w:lang w:val="mn-MN"/>
        </w:rPr>
        <w:t xml:space="preserve"> тендерийн ажи</w:t>
      </w:r>
      <w:r w:rsidR="0003786F" w:rsidRPr="00F047D2">
        <w:rPr>
          <w:rFonts w:ascii="Arial" w:hAnsi="Arial" w:cs="Arial"/>
          <w:sz w:val="24"/>
          <w:szCs w:val="24"/>
          <w:lang w:val="mn-MN"/>
        </w:rPr>
        <w:t>л</w:t>
      </w:r>
      <w:r w:rsidRPr="00F047D2">
        <w:rPr>
          <w:rFonts w:ascii="Arial" w:hAnsi="Arial" w:cs="Arial"/>
          <w:sz w:val="24"/>
          <w:szCs w:val="24"/>
          <w:lang w:val="mn-MN"/>
        </w:rPr>
        <w:t xml:space="preserve"> аван 2013 оны 07 дугаар сард Зам тээврийн яамтай №147 тоот гэрээ байгуулж Сэлэнгэ мөрний Сацын булангийн 253,3 у/м төмөр</w:t>
      </w:r>
      <w:r w:rsidR="009F1E9A" w:rsidRPr="00F047D2">
        <w:rPr>
          <w:rFonts w:ascii="Arial" w:hAnsi="Arial" w:cs="Arial"/>
          <w:sz w:val="24"/>
          <w:szCs w:val="24"/>
          <w:lang w:val="mn-MN"/>
        </w:rPr>
        <w:t xml:space="preserve"> бетон гүүрийн ажлыг гүйцэтгэж эхэлсэн.</w:t>
      </w:r>
    </w:p>
    <w:p w:rsidR="00F204D5" w:rsidRPr="00F047D2" w:rsidRDefault="00042EBB" w:rsidP="0018293D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>Гүүрийн барилгын ажил</w:t>
      </w:r>
      <w:r w:rsidR="00F204D5" w:rsidRPr="00F047D2">
        <w:rPr>
          <w:rFonts w:ascii="Arial" w:hAnsi="Arial" w:cs="Arial"/>
          <w:sz w:val="24"/>
          <w:szCs w:val="24"/>
          <w:lang w:val="mn-MN"/>
        </w:rPr>
        <w:t xml:space="preserve"> явагдах хугацаанд буюу 2014 </w:t>
      </w:r>
      <w:r w:rsidRPr="00F047D2">
        <w:rPr>
          <w:rFonts w:ascii="Arial" w:hAnsi="Arial" w:cs="Arial"/>
          <w:sz w:val="24"/>
          <w:szCs w:val="24"/>
          <w:lang w:val="mn-MN"/>
        </w:rPr>
        <w:t>төсвийн тухай хуульд хөрөнгө оруулалт “0” дүнтэй туссанаас</w:t>
      </w:r>
      <w:r w:rsidR="00F204D5" w:rsidRPr="00F047D2">
        <w:rPr>
          <w:rFonts w:ascii="Arial" w:hAnsi="Arial" w:cs="Arial"/>
          <w:sz w:val="24"/>
          <w:szCs w:val="24"/>
          <w:lang w:val="mn-MN"/>
        </w:rPr>
        <w:t xml:space="preserve"> хөрөнгийн эх үүсвэргүй болж /царцаагдсан обьектын жагсаалтад орсон/ улмаар Монгол Улсын Засгийн газрын 2014 оны 185 дугаар тогтоол, Монгол Улсын Хөгжлийн банкны Төлөөлөн удирдах зөвлөлийн 2014 оны 08 дугаар сарын 05-ны өдрийн 56 дугаар тогтоол, Монгол улсын Хөгжлийн банкны зээлийн хорооны 2014 оны 08 дугаар сарын 01-ний өдрийн шийдвэрийг тус тус үндэслэн Зам тээврийн яам, Монгол Улсын Хөгжлийн банк</w:t>
      </w:r>
      <w:r w:rsidRPr="00F047D2">
        <w:rPr>
          <w:rFonts w:ascii="Arial" w:hAnsi="Arial" w:cs="Arial"/>
          <w:sz w:val="24"/>
          <w:szCs w:val="24"/>
          <w:lang w:val="mn-MN"/>
        </w:rPr>
        <w:t xml:space="preserve">тай 2014 оны 08 дугаар сарын 28-ны өдөр Монгол Улсын Засгийн газрын 2014 оны 185 дугаар тогтоолд заасны дагуу Ажлын нийт төсөвт өртөг нь 5863000000 /таван тербум найман зуун жаран гурван сая/ төгрөг гэж заагдсанаас Монгол улсын Хөгжлийн банк 4104200000 /дөрвөн тэрбум нэг зуун дөрвөн сая хоёр зуун мянган төгрөгийг санхүүжүүлэхээр гэрээ байгуулсан. </w:t>
      </w:r>
    </w:p>
    <w:p w:rsidR="009F1E9A" w:rsidRPr="00F047D2" w:rsidRDefault="009F1E9A" w:rsidP="0018293D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 xml:space="preserve">Тус гүүр нь 72ш 21 метрийн урт дам нуруутай, алгасалын тоо 12ш, нэг тэнхлэг дээр 20 тн буюу нийт 80тн-ийн даацтай, гүүрийн өргөн 9,2 метр буюу зорчих хэсгийн өргөн 8 метр, гүүрийн урт 253,3 у/метр болно. </w:t>
      </w:r>
    </w:p>
    <w:p w:rsidR="004201E1" w:rsidRPr="00F047D2" w:rsidRDefault="004201E1" w:rsidP="0018293D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>Гүүр барьж байх хугацаанд</w:t>
      </w:r>
      <w:r w:rsidR="00A04359" w:rsidRPr="00F047D2">
        <w:rPr>
          <w:rFonts w:ascii="Arial" w:hAnsi="Arial" w:cs="Arial"/>
          <w:sz w:val="24"/>
          <w:szCs w:val="24"/>
          <w:lang w:val="mn-MN"/>
        </w:rPr>
        <w:t xml:space="preserve"> хөрөнгө мөнгөний асуудал, </w:t>
      </w:r>
      <w:r w:rsidRPr="00F047D2">
        <w:rPr>
          <w:rFonts w:ascii="Arial" w:hAnsi="Arial" w:cs="Arial"/>
          <w:sz w:val="24"/>
          <w:szCs w:val="24"/>
          <w:lang w:val="mn-MN"/>
        </w:rPr>
        <w:t xml:space="preserve"> бороо хур ихтэй, гол мөрний усны түвшин их</w:t>
      </w:r>
      <w:r w:rsidR="00A04359" w:rsidRPr="00F047D2">
        <w:rPr>
          <w:rFonts w:ascii="Arial" w:hAnsi="Arial" w:cs="Arial"/>
          <w:sz w:val="24"/>
          <w:szCs w:val="24"/>
          <w:lang w:val="mn-MN"/>
        </w:rPr>
        <w:t>, үер ихтэй байсанч манай компанийн хамт олон сэтгэл зүтгэл нэгтэйгээр</w:t>
      </w:r>
      <w:r w:rsidR="0018293D" w:rsidRPr="00F047D2">
        <w:rPr>
          <w:rFonts w:ascii="Arial" w:hAnsi="Arial" w:cs="Arial"/>
          <w:sz w:val="24"/>
          <w:szCs w:val="24"/>
          <w:lang w:val="mn-MN"/>
        </w:rPr>
        <w:t>,</w:t>
      </w:r>
      <w:r w:rsidR="00A04359" w:rsidRPr="00F047D2">
        <w:rPr>
          <w:rFonts w:ascii="Arial" w:hAnsi="Arial" w:cs="Arial"/>
          <w:sz w:val="24"/>
          <w:szCs w:val="24"/>
          <w:lang w:val="mn-MN"/>
        </w:rPr>
        <w:t xml:space="preserve"> сайн удирдлага зохион байгуулалтын дор үйл ажиллагаагаа тасралтгүй үргэлжлүүлэн чанарын өндөр түвшинд тус гүүрийг барьж байгуулан улсын комисст хугацаанаасаа өмнө 2016 оны 09 дүгээр сарын 21-ны өдөр хүлээлгэн өгсөн.</w:t>
      </w:r>
    </w:p>
    <w:p w:rsidR="00AE2AA1" w:rsidRPr="00F047D2" w:rsidRDefault="00AE2AA1" w:rsidP="0018293D">
      <w:pPr>
        <w:ind w:firstLine="720"/>
        <w:jc w:val="both"/>
        <w:rPr>
          <w:rFonts w:ascii="Arial" w:hAnsi="Arial" w:cs="Arial"/>
          <w:sz w:val="24"/>
          <w:szCs w:val="24"/>
          <w:shd w:val="clear" w:color="auto" w:fill="FFFFFF"/>
          <w:lang w:val="mn-MN"/>
        </w:rPr>
      </w:pPr>
      <w:r w:rsidRPr="00F047D2">
        <w:rPr>
          <w:rFonts w:ascii="Arial" w:hAnsi="Arial" w:cs="Arial"/>
          <w:sz w:val="24"/>
          <w:szCs w:val="24"/>
          <w:shd w:val="clear" w:color="auto" w:fill="FFFFFF"/>
          <w:lang w:val="mn-MN"/>
        </w:rPr>
        <w:t>Монгол улсын хэвтээ босоо тэнхлэгийн авто замуудтай шууд холбогдсон у</w:t>
      </w:r>
      <w:r w:rsidR="0018293D" w:rsidRPr="00F047D2">
        <w:rPr>
          <w:rFonts w:ascii="Arial" w:hAnsi="Arial" w:cs="Arial"/>
          <w:sz w:val="24"/>
          <w:szCs w:val="24"/>
          <w:shd w:val="clear" w:color="auto" w:fill="FFFFFF"/>
          <w:lang w:val="mn-MN"/>
        </w:rPr>
        <w:t>г гүүр баригдсанаар дотоод гадаадын жуулчид Булган Архангай аймгаар дамжин Хөвсгөл аймагт аялах</w:t>
      </w:r>
      <w:r w:rsidRPr="00F047D2">
        <w:rPr>
          <w:rFonts w:ascii="Arial" w:hAnsi="Arial" w:cs="Arial"/>
          <w:sz w:val="24"/>
          <w:szCs w:val="24"/>
          <w:shd w:val="clear" w:color="auto" w:fill="FFFFFF"/>
          <w:lang w:val="mn-MN"/>
        </w:rPr>
        <w:t>, Монгол улсын аялал жуулчлалын тулгуур төв, гол нутаг болсон Хөвсгөл, Булган, Архангай аймгуудын аялал жуулчлалыг эрчимжүүлж, эдийн засгийн эргэлтийг сайжруулах чухал ач холбогдолтой юм</w:t>
      </w:r>
      <w:r w:rsidR="0018293D" w:rsidRPr="00F047D2">
        <w:rPr>
          <w:rFonts w:ascii="Arial" w:hAnsi="Arial" w:cs="Arial"/>
          <w:sz w:val="24"/>
          <w:szCs w:val="24"/>
          <w:shd w:val="clear" w:color="auto" w:fill="FFFFFF"/>
          <w:lang w:val="mn-MN"/>
        </w:rPr>
        <w:t xml:space="preserve">. Мөн Хөвсгөл аймгийн Рашаант сумын иргэд 400 км явж аймгийн төвтэй холбогддог байсан бол дээрх гүүр баригдсанаар 130 км  яваад аймгийн төв Мөрөн хотод очих болсон нь </w:t>
      </w:r>
      <w:r w:rsidRPr="00F047D2">
        <w:rPr>
          <w:rFonts w:ascii="Arial" w:hAnsi="Arial" w:cs="Arial"/>
          <w:sz w:val="24"/>
          <w:szCs w:val="24"/>
          <w:shd w:val="clear" w:color="auto" w:fill="FFFFFF"/>
          <w:lang w:val="mn-MN"/>
        </w:rPr>
        <w:t>нутгийн иргэдэд ч гэсэн ашиг тусаа өгсөн сайхан бүтээн байгуулалт болсон.</w:t>
      </w:r>
    </w:p>
    <w:p w:rsidR="00AA1C64" w:rsidRPr="00F047D2" w:rsidRDefault="0018293D" w:rsidP="0018293D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 xml:space="preserve">Манай компанийн сүүлийн 3 жилд хийсэн ажлыг холбогдох албан байгууллагууд нь ч өндөрөөр үнэлэн 2015 оны 12 сард </w:t>
      </w:r>
      <w:r w:rsidR="00D55F06" w:rsidRPr="00F047D2">
        <w:rPr>
          <w:rFonts w:ascii="Arial" w:hAnsi="Arial" w:cs="Arial"/>
          <w:sz w:val="24"/>
          <w:szCs w:val="24"/>
          <w:lang w:val="mn-MN"/>
        </w:rPr>
        <w:t xml:space="preserve">Монголын үе үеийн авто замчид “Хөгжилд хөтлөгч авто замчид-9” цэнгүүнээр Монголын авто замын салбарын тэргүүлэгчдийг шалгаруулахад “Эрдэнэт суврага” ХК-ийн захирал Н.Одонбилэг </w:t>
      </w:r>
      <w:r w:rsidR="00AA1C64" w:rsidRPr="00F047D2">
        <w:rPr>
          <w:rFonts w:ascii="Arial" w:hAnsi="Arial" w:cs="Arial"/>
          <w:sz w:val="24"/>
          <w:szCs w:val="24"/>
          <w:lang w:val="mn-MN"/>
        </w:rPr>
        <w:t xml:space="preserve">“2015 оны Аврага Инженер Техникийн ажилтан”-аар шалгарч Есөн эрдэнийн цом, Хөвсгөл аймгийн “Хөх сувд-2015” наадмаар Хөвсгөл нутгийнхан маань талархал илэрхийлж “Баялаг бүтээгч бизнес эрхлэгч”-ээр мөн шалгаруулсан. </w:t>
      </w:r>
    </w:p>
    <w:p w:rsidR="00B07EB6" w:rsidRPr="00F047D2" w:rsidRDefault="00B07EB6" w:rsidP="00357A0A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F047D2">
        <w:rPr>
          <w:rFonts w:ascii="Arial" w:hAnsi="Arial" w:cs="Arial"/>
          <w:b/>
          <w:sz w:val="24"/>
          <w:szCs w:val="24"/>
          <w:lang w:val="mn-MN"/>
        </w:rPr>
        <w:lastRenderedPageBreak/>
        <w:t>Фото зураг</w:t>
      </w:r>
    </w:p>
    <w:p w:rsidR="00D55F06" w:rsidRPr="00F047D2" w:rsidRDefault="00D55F06" w:rsidP="00357A0A">
      <w:pPr>
        <w:jc w:val="center"/>
        <w:rPr>
          <w:rFonts w:ascii="Arial" w:hAnsi="Arial" w:cs="Arial"/>
          <w:noProof/>
          <w:sz w:val="24"/>
          <w:szCs w:val="24"/>
          <w:lang w:val="mn-MN"/>
        </w:rPr>
      </w:pPr>
      <w:r w:rsidRPr="00F047D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69333" cy="3960000"/>
            <wp:effectExtent l="19050" t="0" r="0" b="0"/>
            <wp:docPr id="1" name="Picture 1" descr="Авто замчид 2015 оныхоо ажлыг дүгнэж, оны шилдэгүүдээ шалгаруулла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 замчид 2015 оныхоо ажлыг дүгнэж, оны шилдэгүүдээ шалгарууллаа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3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C64" w:rsidRPr="00F047D2" w:rsidRDefault="00F473E5" w:rsidP="00357A0A">
      <w:pPr>
        <w:jc w:val="center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>2015 оны 12 дугаар сар “Хөгжилд хөтлөгч авто замчин-9” цэнгүүн</w:t>
      </w:r>
      <w:r w:rsidRPr="00F047D2">
        <w:rPr>
          <w:rFonts w:ascii="Arial" w:hAnsi="Arial" w:cs="Arial"/>
          <w:sz w:val="24"/>
          <w:szCs w:val="24"/>
          <w:lang w:val="mn-MN"/>
        </w:rPr>
        <w:br/>
      </w:r>
      <w:r w:rsidR="00357A0A" w:rsidRPr="00F047D2">
        <w:rPr>
          <w:rFonts w:ascii="Arial" w:hAnsi="Arial" w:cs="Arial"/>
          <w:sz w:val="24"/>
          <w:szCs w:val="24"/>
          <w:lang w:val="mn-MN"/>
        </w:rPr>
        <w:t>“</w:t>
      </w:r>
      <w:r w:rsidRPr="00F047D2">
        <w:rPr>
          <w:rFonts w:ascii="Arial" w:hAnsi="Arial" w:cs="Arial"/>
          <w:sz w:val="24"/>
          <w:szCs w:val="24"/>
          <w:lang w:val="mn-MN"/>
        </w:rPr>
        <w:t>Эрдэнэт суврага</w:t>
      </w:r>
      <w:r w:rsidR="00357A0A" w:rsidRPr="00F047D2">
        <w:rPr>
          <w:rFonts w:ascii="Arial" w:hAnsi="Arial" w:cs="Arial"/>
          <w:sz w:val="24"/>
          <w:szCs w:val="24"/>
          <w:lang w:val="mn-MN"/>
        </w:rPr>
        <w:t>”</w:t>
      </w:r>
      <w:r w:rsidRPr="00F047D2">
        <w:rPr>
          <w:rFonts w:ascii="Arial" w:hAnsi="Arial" w:cs="Arial"/>
          <w:sz w:val="24"/>
          <w:szCs w:val="24"/>
          <w:lang w:val="mn-MN"/>
        </w:rPr>
        <w:t xml:space="preserve"> ХК-ийн захирал Н.Одонбилэг “Есөн эрдэнийн цом” гардаж</w:t>
      </w:r>
      <w:r w:rsidR="00357A0A" w:rsidRPr="00F047D2">
        <w:rPr>
          <w:rFonts w:ascii="Arial" w:hAnsi="Arial" w:cs="Arial"/>
          <w:sz w:val="24"/>
          <w:szCs w:val="24"/>
          <w:lang w:val="mn-MN"/>
        </w:rPr>
        <w:t xml:space="preserve"> авав</w:t>
      </w:r>
      <w:r w:rsidR="00AA1C64" w:rsidRPr="00F047D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69333" cy="3960000"/>
            <wp:effectExtent l="19050" t="0" r="0" b="0"/>
            <wp:docPr id="4" name="Picture 4" descr="http://mra.mn/uploads/DSC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ra.mn/uploads/DSC_33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3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A0A" w:rsidRPr="00F047D2" w:rsidRDefault="00357A0A" w:rsidP="00357A0A">
      <w:pPr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B07EB6" w:rsidRPr="00F047D2" w:rsidRDefault="00F473E5" w:rsidP="00357A0A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F047D2">
        <w:rPr>
          <w:rFonts w:ascii="Arial" w:hAnsi="Arial" w:cs="Arial"/>
          <w:b/>
          <w:sz w:val="24"/>
          <w:szCs w:val="24"/>
          <w:lang w:val="mn-MN"/>
        </w:rPr>
        <w:lastRenderedPageBreak/>
        <w:t>Фото зураг</w:t>
      </w:r>
    </w:p>
    <w:p w:rsidR="00B07EB6" w:rsidRPr="00F047D2" w:rsidRDefault="00357A0A" w:rsidP="00357A0A">
      <w:pPr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24550" cy="3962400"/>
            <wp:effectExtent l="19050" t="0" r="0" b="0"/>
            <wp:docPr id="5" name="Picture 8" descr="C:\Users\it\Desktop\guuriin zurag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\Desktop\guuriin zurag\IMG_7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B6" w:rsidRPr="00F047D2" w:rsidRDefault="00357A0A" w:rsidP="00357A0A">
      <w:pPr>
        <w:jc w:val="center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>2</w:t>
      </w:r>
      <w:r w:rsidR="00F473E5" w:rsidRPr="00F047D2">
        <w:rPr>
          <w:rFonts w:ascii="Arial" w:hAnsi="Arial" w:cs="Arial"/>
          <w:sz w:val="24"/>
          <w:szCs w:val="24"/>
          <w:lang w:val="mn-MN"/>
        </w:rPr>
        <w:t>016 оны 09 дүгээр сар, Хөвсгөл аймаг, Рашаант сум, Сэлэнгэ мөрний Сацын булангийн 253,3 урт метр төмөр бетон гүүр</w:t>
      </w:r>
      <w:r w:rsidRPr="00F047D2">
        <w:rPr>
          <w:rFonts w:ascii="Arial" w:hAnsi="Arial" w:cs="Arial"/>
          <w:sz w:val="24"/>
          <w:szCs w:val="24"/>
          <w:lang w:val="mn-MN"/>
        </w:rPr>
        <w:t xml:space="preserve"> </w:t>
      </w:r>
      <w:r w:rsidR="00F473E5" w:rsidRPr="00F047D2">
        <w:rPr>
          <w:rFonts w:ascii="Arial" w:hAnsi="Arial" w:cs="Arial"/>
          <w:sz w:val="24"/>
          <w:szCs w:val="24"/>
          <w:lang w:val="mn-MN"/>
        </w:rPr>
        <w:t>баригдаж дууссан байдал.</w:t>
      </w:r>
    </w:p>
    <w:p w:rsidR="00F473E5" w:rsidRDefault="00F473E5" w:rsidP="00357A0A">
      <w:pPr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28825" cy="3960000"/>
            <wp:effectExtent l="19050" t="0" r="0" b="0"/>
            <wp:docPr id="11" name="Picture 11" descr="C:\Users\it\Desktop\guuriin zurag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\Desktop\guuriin zurag\IMG_8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2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DC" w:rsidRPr="00094766" w:rsidRDefault="00094766" w:rsidP="00094766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094766">
        <w:rPr>
          <w:rFonts w:ascii="Arial" w:hAnsi="Arial" w:cs="Arial"/>
          <w:b/>
          <w:sz w:val="24"/>
          <w:szCs w:val="24"/>
          <w:lang w:val="mn-MN"/>
        </w:rPr>
        <w:lastRenderedPageBreak/>
        <w:t>Фото зураг</w:t>
      </w:r>
    </w:p>
    <w:p w:rsidR="006214DC" w:rsidRDefault="00094766" w:rsidP="00357A0A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765" cy="4080510"/>
            <wp:effectExtent l="19050" t="0" r="0" b="0"/>
            <wp:docPr id="32" name="Picture 31" descr="C:\Users\it\Desktop\guuriin zurag\IMG_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t\Desktop\guuriin zurag\IMG_7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66" w:rsidRPr="00F047D2" w:rsidRDefault="00094766" w:rsidP="00094766">
      <w:pPr>
        <w:jc w:val="center"/>
        <w:rPr>
          <w:rFonts w:ascii="Arial" w:hAnsi="Arial" w:cs="Arial"/>
          <w:sz w:val="24"/>
          <w:szCs w:val="24"/>
          <w:lang w:val="mn-MN"/>
        </w:rPr>
      </w:pPr>
      <w:r w:rsidRPr="00F047D2">
        <w:rPr>
          <w:rFonts w:ascii="Arial" w:hAnsi="Arial" w:cs="Arial"/>
          <w:sz w:val="24"/>
          <w:szCs w:val="24"/>
          <w:lang w:val="mn-MN"/>
        </w:rPr>
        <w:t>2016 оны 09 дүгээр сар, Хөвсгөл аймаг, Рашаант сум, Сэлэнгэ мөрний Сацын булангийн 253,3 урт метр төмөр бетон гүүр баригдаж дууссан байдал.</w:t>
      </w:r>
    </w:p>
    <w:p w:rsidR="00094766" w:rsidRDefault="00094766" w:rsidP="00357A0A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0765" cy="4080510"/>
            <wp:effectExtent l="19050" t="0" r="0" b="0"/>
            <wp:docPr id="33" name="Picture 32" descr="C:\Users\it\Desktop\guuriin zurag\IMG_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t\Desktop\guuriin zurag\IMG_8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766" w:rsidSect="000906EA">
      <w:pgSz w:w="11907" w:h="16839" w:code="9"/>
      <w:pgMar w:top="1134" w:right="1134" w:bottom="1134" w:left="1134" w:header="720" w:footer="720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201E1"/>
    <w:rsid w:val="0003786F"/>
    <w:rsid w:val="00042EBB"/>
    <w:rsid w:val="000906EA"/>
    <w:rsid w:val="00094766"/>
    <w:rsid w:val="0018293D"/>
    <w:rsid w:val="00357A0A"/>
    <w:rsid w:val="004201E1"/>
    <w:rsid w:val="00510FF8"/>
    <w:rsid w:val="006214DC"/>
    <w:rsid w:val="00706F9E"/>
    <w:rsid w:val="007D7905"/>
    <w:rsid w:val="008F3316"/>
    <w:rsid w:val="009045E2"/>
    <w:rsid w:val="009F1E9A"/>
    <w:rsid w:val="00A04359"/>
    <w:rsid w:val="00AA1C64"/>
    <w:rsid w:val="00AE2AA1"/>
    <w:rsid w:val="00B07EB6"/>
    <w:rsid w:val="00D55F06"/>
    <w:rsid w:val="00E11CCD"/>
    <w:rsid w:val="00F047D2"/>
    <w:rsid w:val="00F204D5"/>
    <w:rsid w:val="00F473E5"/>
    <w:rsid w:val="00FD4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3</cp:revision>
  <dcterms:created xsi:type="dcterms:W3CDTF">2016-07-05T11:09:00Z</dcterms:created>
  <dcterms:modified xsi:type="dcterms:W3CDTF">2016-07-05T11:09:00Z</dcterms:modified>
</cp:coreProperties>
</file>